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A2" w:rsidRDefault="006B1999" w:rsidP="00E01953">
      <w:pPr>
        <w:ind w:left="6480" w:firstLine="720"/>
      </w:pPr>
      <w:r>
        <w:rPr>
          <w:noProof/>
        </w:rPr>
        <w:drawing>
          <wp:anchor distT="0" distB="0" distL="114300" distR="114300" simplePos="0" relativeHeight="251660800" behindDoc="0" locked="0" layoutInCell="1" allowOverlap="1" wp14:anchorId="3A772EDE" wp14:editId="094DCE7F">
            <wp:simplePos x="0" y="0"/>
            <wp:positionH relativeFrom="column">
              <wp:posOffset>5845810</wp:posOffset>
            </wp:positionH>
            <wp:positionV relativeFrom="paragraph">
              <wp:posOffset>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7AB45189" wp14:editId="72A8EE73">
                <wp:simplePos x="0" y="0"/>
                <wp:positionH relativeFrom="column">
                  <wp:posOffset>161290</wp:posOffset>
                </wp:positionH>
                <wp:positionV relativeFrom="paragraph">
                  <wp:posOffset>9525</wp:posOffset>
                </wp:positionV>
                <wp:extent cx="4676775" cy="54292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42925"/>
                        </a:xfrm>
                        <a:prstGeom prst="rect">
                          <a:avLst/>
                        </a:prstGeom>
                        <a:solidFill>
                          <a:srgbClr val="FFFFFF"/>
                        </a:solidFill>
                        <a:ln w="9525">
                          <a:solidFill>
                            <a:srgbClr val="FFFFFF"/>
                          </a:solidFill>
                          <a:miter lim="800000"/>
                          <a:headEnd/>
                          <a:tailEnd/>
                        </a:ln>
                      </wps:spPr>
                      <wps:txbx>
                        <w:txbxContent>
                          <w:p w:rsidR="0080470B" w:rsidRPr="006B1999" w:rsidRDefault="0080470B" w:rsidP="00E01953">
                            <w:pPr>
                              <w:rPr>
                                <w:rFonts w:ascii="Microsoft Sans Serif" w:hAnsi="Microsoft Sans Serif" w:cs="Microsoft Sans Serif"/>
                                <w:b/>
                                <w:color w:val="0070C0"/>
                                <w:sz w:val="72"/>
                                <w:szCs w:val="72"/>
                              </w:rPr>
                            </w:pPr>
                            <w:r w:rsidRPr="006B1999">
                              <w:rPr>
                                <w:rFonts w:ascii="Microsoft Sans Serif" w:hAnsi="Microsoft Sans Serif" w:cs="Microsoft Sans Serif"/>
                                <w:b/>
                                <w:color w:val="0070C0"/>
                                <w:sz w:val="72"/>
                                <w:szCs w:val="72"/>
                              </w:rPr>
                              <w:t>The Webster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45189" id="_x0000_t202" coordsize="21600,21600" o:spt="202" path="m,l,21600r21600,l21600,xe">
                <v:stroke joinstyle="miter"/>
                <v:path gradientshapeok="t" o:connecttype="rect"/>
              </v:shapetype>
              <v:shape id="Text Box 7" o:spid="_x0000_s1026" type="#_x0000_t202" style="position:absolute;left:0;text-align:left;margin-left:12.7pt;margin-top:.75pt;width:368.2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" strokecolor="white">
                <v:textbox>
                  <w:txbxContent>
                    <w:p w:rsidR="0080470B" w:rsidRPr="006B1999" w:rsidRDefault="0080470B" w:rsidP="00E01953">
                      <w:pPr>
                        <w:rPr>
                          <w:rFonts w:ascii="Microsoft Sans Serif" w:hAnsi="Microsoft Sans Serif" w:cs="Microsoft Sans Serif"/>
                          <w:b/>
                          <w:color w:val="0070C0"/>
                          <w:sz w:val="72"/>
                          <w:szCs w:val="72"/>
                        </w:rPr>
                      </w:pPr>
                      <w:r w:rsidRPr="006B1999">
                        <w:rPr>
                          <w:rFonts w:ascii="Microsoft Sans Serif" w:hAnsi="Microsoft Sans Serif" w:cs="Microsoft Sans Serif"/>
                          <w:b/>
                          <w:color w:val="0070C0"/>
                          <w:sz w:val="72"/>
                          <w:szCs w:val="72"/>
                        </w:rPr>
                        <w:t>The Webster School</w:t>
                      </w:r>
                    </w:p>
                  </w:txbxContent>
                </v:textbox>
              </v:shape>
            </w:pict>
          </mc:Fallback>
        </mc:AlternateContent>
      </w:r>
    </w:p>
    <w:p w:rsidR="000C67A2" w:rsidRPr="000C67A2" w:rsidRDefault="000C67A2" w:rsidP="000C67A2"/>
    <w:p w:rsidR="000C67A2" w:rsidRDefault="000C67A2" w:rsidP="000C67A2"/>
    <w:p w:rsidR="005662FE" w:rsidRDefault="005662FE" w:rsidP="000C67A2"/>
    <w:p w:rsidR="000C67A2" w:rsidRDefault="001359EC" w:rsidP="000C67A2">
      <w:r>
        <w:rPr>
          <w:noProof/>
        </w:rPr>
        <mc:AlternateContent>
          <mc:Choice Requires="wps">
            <w:drawing>
              <wp:anchor distT="0" distB="0" distL="114300" distR="114300" simplePos="0" relativeHeight="251661824" behindDoc="0" locked="0" layoutInCell="1" allowOverlap="1" wp14:anchorId="5D44E06C" wp14:editId="36626C12">
                <wp:simplePos x="0" y="0"/>
                <wp:positionH relativeFrom="column">
                  <wp:posOffset>342900</wp:posOffset>
                </wp:positionH>
                <wp:positionV relativeFrom="paragraph">
                  <wp:posOffset>140969</wp:posOffset>
                </wp:positionV>
                <wp:extent cx="6334125" cy="0"/>
                <wp:effectExtent l="0" t="19050" r="47625" b="38100"/>
                <wp:wrapNone/>
                <wp:docPr id="3" name="Straight Connector 3"/>
                <wp:cNvGraphicFramePr/>
                <a:graphic xmlns:a="http://schemas.openxmlformats.org/drawingml/2006/main">
                  <a:graphicData uri="http://schemas.microsoft.com/office/word/2010/wordprocessingShape">
                    <wps:wsp>
                      <wps:cNvCnPr/>
                      <wps:spPr>
                        <a:xfrm flipV="1">
                          <a:off x="0" y="0"/>
                          <a:ext cx="6334125" cy="0"/>
                        </a:xfrm>
                        <a:prstGeom prst="line">
                          <a:avLst/>
                        </a:prstGeom>
                        <a:ln w="57150" cmpd="tri"/>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E9962" id="Straight Connector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1.1pt" to="52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" strokecolor="black [3040]" strokeweight="4.5pt">
                <v:stroke linestyle="thickBetweenThin"/>
              </v:line>
            </w:pict>
          </mc:Fallback>
        </mc:AlternateContent>
      </w:r>
    </w:p>
    <w:p w:rsidR="000C67A2" w:rsidRDefault="000C67A2" w:rsidP="000C67A2"/>
    <w:tbl>
      <w:tblPr>
        <w:tblStyle w:val="TableGrid"/>
        <w:tblpPr w:leftFromText="180" w:rightFromText="180" w:vertAnchor="text" w:horzAnchor="page" w:tblpX="1157"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508"/>
        <w:gridCol w:w="3508"/>
      </w:tblGrid>
      <w:tr w:rsidR="0051685F" w:rsidTr="001359EC">
        <w:trPr>
          <w:trHeight w:val="301"/>
        </w:trPr>
        <w:tc>
          <w:tcPr>
            <w:tcW w:w="3466" w:type="dxa"/>
          </w:tcPr>
          <w:p w:rsidR="0051685F" w:rsidRPr="001359EC" w:rsidRDefault="00AC1328" w:rsidP="00AC1328">
            <w:pPr>
              <w:rPr>
                <w:rFonts w:ascii="Microsoft Sans Serif" w:hAnsi="Microsoft Sans Serif" w:cs="Microsoft Sans Serif"/>
                <w:b/>
                <w:color w:val="0070C0"/>
                <w:sz w:val="18"/>
                <w:szCs w:val="18"/>
              </w:rPr>
            </w:pPr>
            <w:r>
              <w:rPr>
                <w:rFonts w:ascii="Microsoft Sans Serif" w:hAnsi="Microsoft Sans Serif" w:cs="Microsoft Sans Serif"/>
                <w:b/>
                <w:color w:val="0070C0"/>
                <w:sz w:val="22"/>
                <w:szCs w:val="22"/>
              </w:rPr>
              <w:t>BETHANY GROVES</w:t>
            </w:r>
            <w:r w:rsidR="001359EC">
              <w:rPr>
                <w:rFonts w:ascii="Microsoft Sans Serif" w:hAnsi="Microsoft Sans Serif" w:cs="Microsoft Sans Serif"/>
                <w:b/>
                <w:color w:val="0070C0"/>
                <w:sz w:val="22"/>
                <w:szCs w:val="22"/>
              </w:rPr>
              <w:t xml:space="preserve">                                                    </w:t>
            </w:r>
            <w:r w:rsidR="001359EC" w:rsidRPr="001359EC">
              <w:rPr>
                <w:rFonts w:ascii="Microsoft Sans Serif" w:hAnsi="Microsoft Sans Serif" w:cs="Microsoft Sans Serif"/>
                <w:color w:val="0070C0"/>
                <w:sz w:val="22"/>
                <w:szCs w:val="22"/>
              </w:rPr>
              <w:t>Principal</w:t>
            </w:r>
          </w:p>
        </w:tc>
        <w:tc>
          <w:tcPr>
            <w:tcW w:w="3508" w:type="dxa"/>
          </w:tcPr>
          <w:p w:rsidR="0051685F" w:rsidRDefault="001359EC" w:rsidP="001359EC">
            <w:pPr>
              <w:jc w:val="center"/>
              <w:rPr>
                <w:rFonts w:ascii="Microsoft Sans Serif" w:hAnsi="Microsoft Sans Serif" w:cs="Microsoft Sans Serif"/>
                <w:sz w:val="22"/>
                <w:szCs w:val="22"/>
              </w:rPr>
            </w:pPr>
            <w:r>
              <w:rPr>
                <w:rFonts w:ascii="Microsoft Sans Serif" w:hAnsi="Microsoft Sans Serif" w:cs="Microsoft Sans Serif"/>
                <w:b/>
                <w:color w:val="0070C0"/>
                <w:sz w:val="22"/>
                <w:szCs w:val="22"/>
              </w:rPr>
              <w:t xml:space="preserve">                                                    </w:t>
            </w:r>
          </w:p>
        </w:tc>
        <w:tc>
          <w:tcPr>
            <w:tcW w:w="3508" w:type="dxa"/>
          </w:tcPr>
          <w:p w:rsidR="0051685F" w:rsidRDefault="00AC1328" w:rsidP="001359EC">
            <w:pPr>
              <w:jc w:val="center"/>
              <w:rPr>
                <w:rFonts w:ascii="Microsoft Sans Serif" w:hAnsi="Microsoft Sans Serif" w:cs="Microsoft Sans Serif"/>
                <w:sz w:val="22"/>
                <w:szCs w:val="22"/>
              </w:rPr>
            </w:pPr>
            <w:r>
              <w:rPr>
                <w:rFonts w:ascii="Microsoft Sans Serif" w:hAnsi="Microsoft Sans Serif" w:cs="Microsoft Sans Serif"/>
                <w:b/>
                <w:color w:val="0070C0"/>
                <w:sz w:val="22"/>
                <w:szCs w:val="22"/>
              </w:rPr>
              <w:t>TIFFANY CANTWELL</w:t>
            </w:r>
            <w:r w:rsidR="001359EC">
              <w:rPr>
                <w:rFonts w:ascii="Microsoft Sans Serif" w:hAnsi="Microsoft Sans Serif" w:cs="Microsoft Sans Serif"/>
                <w:b/>
                <w:color w:val="0070C0"/>
                <w:sz w:val="22"/>
                <w:szCs w:val="22"/>
              </w:rPr>
              <w:t xml:space="preserve">                                                    </w:t>
            </w:r>
            <w:r w:rsidR="001359EC" w:rsidRPr="001359EC">
              <w:rPr>
                <w:rFonts w:ascii="Microsoft Sans Serif" w:hAnsi="Microsoft Sans Serif" w:cs="Microsoft Sans Serif"/>
                <w:color w:val="0070C0"/>
                <w:sz w:val="22"/>
                <w:szCs w:val="22"/>
              </w:rPr>
              <w:t>Assistant Principal</w:t>
            </w:r>
          </w:p>
        </w:tc>
      </w:tr>
    </w:tbl>
    <w:p w:rsidR="0051685F" w:rsidRDefault="006B1999" w:rsidP="006B1999">
      <w:pPr>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      </w:t>
      </w:r>
    </w:p>
    <w:p w:rsidR="004C5002" w:rsidRPr="00227BAE" w:rsidRDefault="004C5002" w:rsidP="004C5002"/>
    <w:p w:rsidR="004C5002" w:rsidRPr="006B4828" w:rsidRDefault="004C5002" w:rsidP="004C5002">
      <w:pPr>
        <w:pStyle w:val="Default"/>
        <w:ind w:left="720"/>
      </w:pPr>
      <w:r w:rsidRPr="006B4828">
        <w:t>Dear Parent</w:t>
      </w:r>
      <w:r>
        <w:t>/</w:t>
      </w:r>
      <w:r w:rsidRPr="006B4828">
        <w:t xml:space="preserve"> Guardian</w:t>
      </w:r>
      <w:r>
        <w:t>:</w:t>
      </w:r>
    </w:p>
    <w:p w:rsidR="004C5002" w:rsidRPr="006B4828" w:rsidRDefault="004C5002" w:rsidP="004C5002">
      <w:pPr>
        <w:pStyle w:val="Default"/>
        <w:ind w:left="720"/>
      </w:pPr>
    </w:p>
    <w:p w:rsidR="004C5002" w:rsidRPr="006B4828" w:rsidRDefault="004C5002" w:rsidP="004C5002">
      <w:pPr>
        <w:pStyle w:val="Default"/>
        <w:ind w:left="720"/>
      </w:pPr>
      <w:r>
        <w:t>The purpose of this letter is to inform you that your child</w:t>
      </w:r>
      <w:r w:rsidRPr="006B4828">
        <w:t xml:space="preserve"> will be screened during the first 30 days of school using the Star Early Literacy</w:t>
      </w:r>
      <w:r w:rsidRPr="00227BAE">
        <w:rPr>
          <w:vertAlign w:val="superscript"/>
        </w:rPr>
        <w:t>®</w:t>
      </w:r>
      <w:r w:rsidRPr="006B4828">
        <w:t xml:space="preserve"> assessment as the new Florida Kindergarten-Readiness Screener (FLKRS). The results of this screening provide valuable information about a child’s readiness for school, help teachers develop lesson plans to meet each child’s individual needs, and offer useful information to parents.</w:t>
      </w:r>
    </w:p>
    <w:p w:rsidR="004C5002" w:rsidRPr="006B4828" w:rsidRDefault="004C5002" w:rsidP="004C5002">
      <w:pPr>
        <w:pStyle w:val="Default"/>
        <w:ind w:left="720"/>
      </w:pPr>
    </w:p>
    <w:p w:rsidR="004C5002" w:rsidRPr="006B4828" w:rsidRDefault="004C5002" w:rsidP="004C5002">
      <w:pPr>
        <w:pStyle w:val="Default"/>
        <w:ind w:left="720"/>
      </w:pPr>
      <w:r w:rsidRPr="006B4828">
        <w:t>Star Early Literacy</w:t>
      </w:r>
      <w:r w:rsidRPr="002719F1">
        <w:rPr>
          <w:vertAlign w:val="superscript"/>
        </w:rPr>
        <w:t>®</w:t>
      </w:r>
      <w:r w:rsidRPr="006B4828">
        <w:t xml:space="preserve"> is a computer-adaptive test that consists of 27 questions and takes about 15 minutes for kindergarten students to complete. Students can use devices with a mouse, keyboard, or touchscreen to answer the questions, which are spoken aloud on the computer and include simple visual displays. Your </w:t>
      </w:r>
      <w:r>
        <w:t>child’s teacher</w:t>
      </w:r>
      <w:r w:rsidRPr="006B4828">
        <w:t xml:space="preserve"> will provide practice time for your child to become familiar with the testing setup before he or she </w:t>
      </w:r>
      <w:r>
        <w:t>participates in</w:t>
      </w:r>
      <w:r w:rsidRPr="006B4828">
        <w:t xml:space="preserve"> the </w:t>
      </w:r>
      <w:r>
        <w:t xml:space="preserve">official </w:t>
      </w:r>
      <w:r w:rsidRPr="006B4828">
        <w:t xml:space="preserve">FLKRS screener. </w:t>
      </w:r>
    </w:p>
    <w:p w:rsidR="004C5002" w:rsidRPr="006B4828" w:rsidRDefault="004C5002" w:rsidP="004C5002">
      <w:pPr>
        <w:pStyle w:val="Default"/>
        <w:ind w:left="720"/>
      </w:pPr>
    </w:p>
    <w:p w:rsidR="004C5002" w:rsidRPr="004C5002" w:rsidRDefault="004C5002" w:rsidP="004C5002">
      <w:pPr>
        <w:ind w:left="720"/>
        <w:rPr>
          <w:rFonts w:ascii="Tahoma" w:hAnsi="Tahoma" w:cs="Tahoma"/>
        </w:rPr>
      </w:pPr>
      <w:r w:rsidRPr="004C5002">
        <w:rPr>
          <w:rFonts w:ascii="Tahoma" w:hAnsi="Tahoma" w:cs="Tahoma"/>
        </w:rPr>
        <w:t>The FLKRS test used in the screening is based upon the performance standards approved for use in the Voluntary Prekindergarten (VPK) Education Program. If you have any questions about the FLKRS test a</w:t>
      </w:r>
      <w:r>
        <w:rPr>
          <w:rFonts w:ascii="Tahoma" w:hAnsi="Tahoma" w:cs="Tahoma"/>
        </w:rPr>
        <w:t xml:space="preserve">dministration, you may contact Rob Hall at </w:t>
      </w:r>
      <w:hyperlink r:id="rId8" w:history="1">
        <w:r w:rsidRPr="008C46C9">
          <w:rPr>
            <w:rStyle w:val="Hyperlink"/>
            <w:rFonts w:ascii="Tahoma" w:hAnsi="Tahoma" w:cs="Tahoma"/>
          </w:rPr>
          <w:t>Rob.Hall@stjohns.k12.fl.us</w:t>
        </w:r>
      </w:hyperlink>
      <w:r>
        <w:rPr>
          <w:rFonts w:ascii="Tahoma" w:hAnsi="Tahoma" w:cs="Tahoma"/>
        </w:rPr>
        <w:t xml:space="preserve">. </w:t>
      </w:r>
      <w:r w:rsidRPr="004C5002">
        <w:rPr>
          <w:rFonts w:ascii="Tahoma" w:hAnsi="Tahoma" w:cs="Tahoma"/>
        </w:rPr>
        <w:t xml:space="preserve"> For more information about the FLKRS program, please visit the FLKRS page on the FDOE website at </w:t>
      </w:r>
      <w:hyperlink r:id="rId9" w:history="1">
        <w:r w:rsidRPr="004C5002">
          <w:rPr>
            <w:rStyle w:val="Hyperlink"/>
            <w:rFonts w:ascii="Tahoma" w:hAnsi="Tahoma" w:cs="Tahoma"/>
          </w:rPr>
          <w:t>http://www.fldoe.org/accountability/assessments/k-12-student-assessment/flkrs</w:t>
        </w:r>
      </w:hyperlink>
      <w:r w:rsidRPr="004C5002">
        <w:rPr>
          <w:rFonts w:ascii="Tahoma" w:hAnsi="Tahoma" w:cs="Tahoma"/>
        </w:rPr>
        <w:t>.</w:t>
      </w:r>
    </w:p>
    <w:p w:rsidR="004C5002" w:rsidRPr="004C5002" w:rsidRDefault="004C5002" w:rsidP="004C5002">
      <w:pPr>
        <w:ind w:left="720"/>
        <w:rPr>
          <w:rFonts w:ascii="Tahoma" w:hAnsi="Tahoma" w:cs="Tahoma"/>
        </w:rPr>
      </w:pPr>
    </w:p>
    <w:p w:rsidR="004C5002" w:rsidRPr="004C5002" w:rsidRDefault="004C5002" w:rsidP="004C5002">
      <w:pPr>
        <w:ind w:left="720"/>
        <w:rPr>
          <w:rFonts w:ascii="Tahoma" w:hAnsi="Tahoma" w:cs="Tahoma"/>
        </w:rPr>
      </w:pPr>
      <w:r w:rsidRPr="004C5002">
        <w:rPr>
          <w:rFonts w:ascii="Tahoma" w:hAnsi="Tahoma" w:cs="Tahoma"/>
        </w:rPr>
        <w:t>Thank you for supporting your child and his or her school during this test administration. We are all working together to make sure that your child’s kindergarten experience is successful.</w:t>
      </w:r>
    </w:p>
    <w:p w:rsidR="004C5002" w:rsidRPr="004C5002" w:rsidRDefault="004C5002" w:rsidP="004C5002">
      <w:pPr>
        <w:ind w:left="720"/>
        <w:rPr>
          <w:rFonts w:ascii="Tahoma" w:hAnsi="Tahoma" w:cs="Tahoma"/>
        </w:rPr>
      </w:pPr>
    </w:p>
    <w:p w:rsidR="004C5002" w:rsidRPr="004C5002" w:rsidRDefault="004C5002" w:rsidP="004C5002">
      <w:pPr>
        <w:ind w:left="720"/>
        <w:rPr>
          <w:rFonts w:ascii="Tahoma" w:hAnsi="Tahoma" w:cs="Tahoma"/>
        </w:rPr>
      </w:pPr>
      <w:r w:rsidRPr="004C5002">
        <w:rPr>
          <w:rFonts w:ascii="Tahoma" w:hAnsi="Tahoma" w:cs="Tahoma"/>
        </w:rPr>
        <w:t>Sincerely,</w:t>
      </w:r>
    </w:p>
    <w:p w:rsidR="004C5002" w:rsidRPr="004C5002" w:rsidRDefault="004C5002" w:rsidP="004C5002">
      <w:pPr>
        <w:ind w:left="720"/>
        <w:rPr>
          <w:rFonts w:ascii="Tahoma" w:hAnsi="Tahoma" w:cs="Tahoma"/>
        </w:rPr>
      </w:pPr>
    </w:p>
    <w:p w:rsidR="004C5002" w:rsidRDefault="004C5002" w:rsidP="004C5002">
      <w:pPr>
        <w:ind w:left="720"/>
        <w:rPr>
          <w:rFonts w:ascii="Tahoma" w:hAnsi="Tahoma" w:cs="Tahoma"/>
        </w:rPr>
      </w:pPr>
    </w:p>
    <w:p w:rsidR="004C5002" w:rsidRDefault="004C5002" w:rsidP="004C5002">
      <w:pPr>
        <w:ind w:left="720"/>
        <w:rPr>
          <w:rFonts w:ascii="Tahoma" w:hAnsi="Tahoma" w:cs="Tahoma"/>
        </w:rPr>
      </w:pPr>
      <w:r>
        <w:rPr>
          <w:rFonts w:ascii="Tahoma" w:hAnsi="Tahoma" w:cs="Tahoma"/>
        </w:rPr>
        <w:t>Bethany Groves</w:t>
      </w:r>
    </w:p>
    <w:p w:rsidR="004C5002" w:rsidRDefault="004C5002" w:rsidP="004C5002">
      <w:pPr>
        <w:ind w:left="720"/>
        <w:rPr>
          <w:rFonts w:ascii="Tahoma" w:hAnsi="Tahoma" w:cs="Tahoma"/>
        </w:rPr>
      </w:pPr>
      <w:r>
        <w:rPr>
          <w:rFonts w:ascii="Tahoma" w:hAnsi="Tahoma" w:cs="Tahoma"/>
        </w:rPr>
        <w:t>Principal</w:t>
      </w:r>
    </w:p>
    <w:p w:rsidR="004C5002" w:rsidRPr="004C5002" w:rsidRDefault="004C5002" w:rsidP="004C5002">
      <w:pPr>
        <w:ind w:left="720"/>
        <w:rPr>
          <w:rFonts w:ascii="Tahoma" w:hAnsi="Tahoma" w:cs="Tahoma"/>
        </w:rPr>
      </w:pPr>
      <w:r>
        <w:rPr>
          <w:rFonts w:ascii="Tahoma" w:hAnsi="Tahoma" w:cs="Tahoma"/>
        </w:rPr>
        <w:t xml:space="preserve">The Webster School </w:t>
      </w:r>
    </w:p>
    <w:p w:rsidR="006B1999" w:rsidRPr="004C5002" w:rsidRDefault="006B1999" w:rsidP="00C0774A">
      <w:pPr>
        <w:spacing w:line="360" w:lineRule="auto"/>
        <w:rPr>
          <w:rFonts w:ascii="Tahoma" w:hAnsi="Tahoma" w:cs="Tahoma"/>
        </w:rPr>
      </w:pPr>
    </w:p>
    <w:sectPr w:rsidR="006B1999" w:rsidRPr="004C5002" w:rsidSect="0093666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28" w:rsidRDefault="008A6428" w:rsidP="001359EC">
      <w:r>
        <w:separator/>
      </w:r>
    </w:p>
  </w:endnote>
  <w:endnote w:type="continuationSeparator" w:id="0">
    <w:p w:rsidR="008A6428" w:rsidRDefault="008A6428" w:rsidP="001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EC" w:rsidRDefault="001359EC" w:rsidP="001359EC"/>
  <w:p w:rsidR="001359EC" w:rsidRPr="006B1999" w:rsidRDefault="001359EC" w:rsidP="001359EC">
    <w:r>
      <w:rPr>
        <w:noProof/>
      </w:rPr>
      <mc:AlternateContent>
        <mc:Choice Requires="wps">
          <w:drawing>
            <wp:anchor distT="0" distB="0" distL="114300" distR="114300" simplePos="0" relativeHeight="251659264" behindDoc="0" locked="0" layoutInCell="1" allowOverlap="1" wp14:anchorId="140EC491" wp14:editId="1597AE25">
              <wp:simplePos x="0" y="0"/>
              <wp:positionH relativeFrom="column">
                <wp:posOffset>266700</wp:posOffset>
              </wp:positionH>
              <wp:positionV relativeFrom="paragraph">
                <wp:posOffset>31115</wp:posOffset>
              </wp:positionV>
              <wp:extent cx="64008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flipV="1">
                        <a:off x="0" y="0"/>
                        <a:ext cx="6400800" cy="0"/>
                      </a:xfrm>
                      <a:prstGeom prst="line">
                        <a:avLst/>
                      </a:prstGeom>
                      <a:ln w="57150" cmpd="tri"/>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104FB"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45pt" to="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" strokecolor="black [3040]" strokeweight="4.5pt">
              <v:stroke linestyle="thickBetweenThin"/>
            </v:line>
          </w:pict>
        </mc:Fallback>
      </mc:AlternateContent>
    </w:r>
  </w:p>
  <w:p w:rsidR="001359EC" w:rsidRPr="0051685F" w:rsidRDefault="001359EC" w:rsidP="001359EC">
    <w:pPr>
      <w:rPr>
        <w:color w:val="0070C0"/>
      </w:rPr>
    </w:pPr>
    <w:r>
      <w:t xml:space="preserve">        </w:t>
    </w:r>
    <w:r w:rsidRPr="0051685F">
      <w:rPr>
        <w:color w:val="0070C0"/>
      </w:rPr>
      <w:t>420 N. ORANGE STREET</w:t>
    </w:r>
    <w:r w:rsidRPr="0051685F">
      <w:rPr>
        <w:color w:val="0070C0"/>
      </w:rPr>
      <w:tab/>
    </w:r>
    <w:r w:rsidRPr="0051685F">
      <w:rPr>
        <w:color w:val="0070C0"/>
      </w:rPr>
      <w:tab/>
    </w:r>
    <w:r w:rsidRPr="0051685F">
      <w:rPr>
        <w:color w:val="0070C0"/>
      </w:rPr>
      <w:tab/>
    </w:r>
    <w:r w:rsidRPr="0051685F">
      <w:rPr>
        <w:color w:val="0070C0"/>
      </w:rPr>
      <w:tab/>
    </w:r>
    <w:r w:rsidRPr="0051685F">
      <w:rPr>
        <w:color w:val="0070C0"/>
      </w:rPr>
      <w:tab/>
    </w:r>
    <w:r w:rsidRPr="0051685F">
      <w:rPr>
        <w:color w:val="0070C0"/>
      </w:rPr>
      <w:tab/>
      <w:t>(904) 547-3860</w:t>
    </w:r>
  </w:p>
  <w:p w:rsidR="001359EC" w:rsidRPr="0051685F" w:rsidRDefault="001359EC" w:rsidP="001359EC">
    <w:pPr>
      <w:rPr>
        <w:rFonts w:ascii="Microsoft Sans Serif" w:hAnsi="Microsoft Sans Serif" w:cs="Microsoft Sans Serif"/>
        <w:color w:val="0070C0"/>
        <w:sz w:val="22"/>
        <w:szCs w:val="22"/>
      </w:rPr>
    </w:pPr>
    <w:r w:rsidRPr="0051685F">
      <w:rPr>
        <w:color w:val="0070C0"/>
      </w:rPr>
      <w:t xml:space="preserve">        SAINT AUGUSTINE, FL 32084</w:t>
    </w:r>
    <w:r w:rsidRPr="0051685F">
      <w:rPr>
        <w:color w:val="0070C0"/>
      </w:rPr>
      <w:tab/>
    </w:r>
    <w:r w:rsidRPr="0051685F">
      <w:rPr>
        <w:color w:val="0070C0"/>
      </w:rPr>
      <w:tab/>
    </w:r>
    <w:r w:rsidRPr="0051685F">
      <w:rPr>
        <w:color w:val="0070C0"/>
      </w:rPr>
      <w:tab/>
    </w:r>
    <w:r w:rsidRPr="0051685F">
      <w:rPr>
        <w:color w:val="0070C0"/>
      </w:rPr>
      <w:tab/>
    </w:r>
    <w:r w:rsidRPr="0051685F">
      <w:rPr>
        <w:color w:val="0070C0"/>
      </w:rPr>
      <w:tab/>
    </w:r>
    <w:r w:rsidRPr="0051685F">
      <w:rPr>
        <w:rFonts w:ascii="Microsoft Sans Serif" w:hAnsi="Microsoft Sans Serif" w:cs="Microsoft Sans Serif"/>
        <w:color w:val="0070C0"/>
        <w:sz w:val="22"/>
        <w:szCs w:val="22"/>
      </w:rPr>
      <w:t>www.webster.stjohns.k12.fl.us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28" w:rsidRDefault="008A6428" w:rsidP="001359EC">
      <w:r>
        <w:separator/>
      </w:r>
    </w:p>
  </w:footnote>
  <w:footnote w:type="continuationSeparator" w:id="0">
    <w:p w:rsidR="008A6428" w:rsidRDefault="008A6428" w:rsidP="0013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8E"/>
    <w:rsid w:val="00090825"/>
    <w:rsid w:val="000C67A2"/>
    <w:rsid w:val="000F363E"/>
    <w:rsid w:val="00110ABA"/>
    <w:rsid w:val="001359EC"/>
    <w:rsid w:val="00183657"/>
    <w:rsid w:val="001F18BE"/>
    <w:rsid w:val="00283E34"/>
    <w:rsid w:val="00287D40"/>
    <w:rsid w:val="00292C7A"/>
    <w:rsid w:val="002A62BD"/>
    <w:rsid w:val="00326854"/>
    <w:rsid w:val="0035334C"/>
    <w:rsid w:val="00366552"/>
    <w:rsid w:val="00376C96"/>
    <w:rsid w:val="0038401B"/>
    <w:rsid w:val="00405153"/>
    <w:rsid w:val="00466282"/>
    <w:rsid w:val="0047623F"/>
    <w:rsid w:val="004C04EF"/>
    <w:rsid w:val="004C5002"/>
    <w:rsid w:val="004F229A"/>
    <w:rsid w:val="004F4533"/>
    <w:rsid w:val="0051685F"/>
    <w:rsid w:val="005662FE"/>
    <w:rsid w:val="0059271D"/>
    <w:rsid w:val="00596BEF"/>
    <w:rsid w:val="0061065F"/>
    <w:rsid w:val="00684F8C"/>
    <w:rsid w:val="00685D2B"/>
    <w:rsid w:val="006B1999"/>
    <w:rsid w:val="006D430F"/>
    <w:rsid w:val="007610D8"/>
    <w:rsid w:val="007679FE"/>
    <w:rsid w:val="0078392B"/>
    <w:rsid w:val="007B046E"/>
    <w:rsid w:val="007E1C2D"/>
    <w:rsid w:val="007F2F6C"/>
    <w:rsid w:val="008017A2"/>
    <w:rsid w:val="0080470B"/>
    <w:rsid w:val="00813A8E"/>
    <w:rsid w:val="00821C5E"/>
    <w:rsid w:val="00871476"/>
    <w:rsid w:val="008A6428"/>
    <w:rsid w:val="00912883"/>
    <w:rsid w:val="0093666C"/>
    <w:rsid w:val="0097574C"/>
    <w:rsid w:val="00997EB2"/>
    <w:rsid w:val="009C4953"/>
    <w:rsid w:val="009D3BCB"/>
    <w:rsid w:val="00A06EB2"/>
    <w:rsid w:val="00A12ED0"/>
    <w:rsid w:val="00A203CE"/>
    <w:rsid w:val="00A45FD1"/>
    <w:rsid w:val="00AA0507"/>
    <w:rsid w:val="00AC1328"/>
    <w:rsid w:val="00AC1ECC"/>
    <w:rsid w:val="00B137E8"/>
    <w:rsid w:val="00B51C21"/>
    <w:rsid w:val="00B740EA"/>
    <w:rsid w:val="00B91F5F"/>
    <w:rsid w:val="00BF01AE"/>
    <w:rsid w:val="00C0774A"/>
    <w:rsid w:val="00C303AC"/>
    <w:rsid w:val="00C65646"/>
    <w:rsid w:val="00CA1AB4"/>
    <w:rsid w:val="00CF496F"/>
    <w:rsid w:val="00D04817"/>
    <w:rsid w:val="00D33AE8"/>
    <w:rsid w:val="00D808B2"/>
    <w:rsid w:val="00D80AE5"/>
    <w:rsid w:val="00DC58B9"/>
    <w:rsid w:val="00DC6E53"/>
    <w:rsid w:val="00DD43BF"/>
    <w:rsid w:val="00DE3E00"/>
    <w:rsid w:val="00E01953"/>
    <w:rsid w:val="00E069C3"/>
    <w:rsid w:val="00E22E7B"/>
    <w:rsid w:val="00E868C9"/>
    <w:rsid w:val="00F6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732BE-1E41-4C0A-86DD-5610FE81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74C"/>
    <w:rPr>
      <w:rFonts w:ascii="Tahoma" w:hAnsi="Tahoma" w:cs="Tahoma"/>
      <w:sz w:val="16"/>
      <w:szCs w:val="16"/>
    </w:rPr>
  </w:style>
  <w:style w:type="character" w:customStyle="1" w:styleId="BalloonTextChar">
    <w:name w:val="Balloon Text Char"/>
    <w:basedOn w:val="DefaultParagraphFont"/>
    <w:link w:val="BalloonText"/>
    <w:uiPriority w:val="99"/>
    <w:semiHidden/>
    <w:rsid w:val="0097574C"/>
    <w:rPr>
      <w:rFonts w:ascii="Tahoma" w:hAnsi="Tahoma" w:cs="Tahoma"/>
      <w:sz w:val="16"/>
      <w:szCs w:val="16"/>
    </w:rPr>
  </w:style>
  <w:style w:type="paragraph" w:styleId="NormalWeb">
    <w:name w:val="Normal (Web)"/>
    <w:basedOn w:val="Normal"/>
    <w:uiPriority w:val="99"/>
    <w:semiHidden/>
    <w:rsid w:val="00813A8E"/>
    <w:pPr>
      <w:spacing w:before="100" w:beforeAutospacing="1" w:after="100" w:afterAutospacing="1"/>
    </w:pPr>
    <w:rPr>
      <w:rFonts w:eastAsia="Times New Roman"/>
    </w:rPr>
  </w:style>
  <w:style w:type="table" w:styleId="TableGrid">
    <w:name w:val="Table Grid"/>
    <w:basedOn w:val="TableNormal"/>
    <w:uiPriority w:val="59"/>
    <w:rsid w:val="0051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9EC"/>
    <w:pPr>
      <w:tabs>
        <w:tab w:val="center" w:pos="4680"/>
        <w:tab w:val="right" w:pos="9360"/>
      </w:tabs>
    </w:pPr>
  </w:style>
  <w:style w:type="character" w:customStyle="1" w:styleId="HeaderChar">
    <w:name w:val="Header Char"/>
    <w:basedOn w:val="DefaultParagraphFont"/>
    <w:link w:val="Header"/>
    <w:uiPriority w:val="99"/>
    <w:rsid w:val="001359EC"/>
    <w:rPr>
      <w:sz w:val="24"/>
      <w:szCs w:val="24"/>
    </w:rPr>
  </w:style>
  <w:style w:type="paragraph" w:styleId="Footer">
    <w:name w:val="footer"/>
    <w:basedOn w:val="Normal"/>
    <w:link w:val="FooterChar"/>
    <w:uiPriority w:val="99"/>
    <w:unhideWhenUsed/>
    <w:rsid w:val="001359EC"/>
    <w:pPr>
      <w:tabs>
        <w:tab w:val="center" w:pos="4680"/>
        <w:tab w:val="right" w:pos="9360"/>
      </w:tabs>
    </w:pPr>
  </w:style>
  <w:style w:type="character" w:customStyle="1" w:styleId="FooterChar">
    <w:name w:val="Footer Char"/>
    <w:basedOn w:val="DefaultParagraphFont"/>
    <w:link w:val="Footer"/>
    <w:uiPriority w:val="99"/>
    <w:rsid w:val="001359EC"/>
    <w:rPr>
      <w:sz w:val="24"/>
      <w:szCs w:val="24"/>
    </w:rPr>
  </w:style>
  <w:style w:type="table" w:customStyle="1" w:styleId="TableGrid1">
    <w:name w:val="Table Grid1"/>
    <w:basedOn w:val="TableNormal"/>
    <w:next w:val="TableGrid"/>
    <w:uiPriority w:val="59"/>
    <w:rsid w:val="0059271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76C96"/>
    <w:pPr>
      <w:autoSpaceDE w:val="0"/>
      <w:autoSpaceDN w:val="0"/>
      <w:adjustRightInd w:val="0"/>
    </w:pPr>
    <w:rPr>
      <w:rFonts w:ascii="Tahoma" w:eastAsiaTheme="minorHAnsi" w:hAnsi="Tahoma" w:cs="Tahoma"/>
      <w:color w:val="000000"/>
      <w:sz w:val="24"/>
      <w:szCs w:val="24"/>
    </w:rPr>
  </w:style>
  <w:style w:type="character" w:styleId="Hyperlink">
    <w:name w:val="Hyperlink"/>
    <w:basedOn w:val="DefaultParagraphFont"/>
    <w:uiPriority w:val="99"/>
    <w:unhideWhenUsed/>
    <w:rsid w:val="00376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Hall@stjohns.k12.fl.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doe.org/accountability/assessments/k-12-student-assessment/flk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nterj\Desktop\STATIONERY\2010-2011%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26E8-D8A8-407E-ADE8-F2EE5BC6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2010-2011 LETTERHEAD</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County Schools</dc:creator>
  <cp:lastModifiedBy>Bethany Groves</cp:lastModifiedBy>
  <cp:revision>2</cp:revision>
  <cp:lastPrinted>2017-07-31T13:43:00Z</cp:lastPrinted>
  <dcterms:created xsi:type="dcterms:W3CDTF">2017-07-31T13:43:00Z</dcterms:created>
  <dcterms:modified xsi:type="dcterms:W3CDTF">2017-07-31T13:43:00Z</dcterms:modified>
</cp:coreProperties>
</file>